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СРО 3. Растрмен жұмыс</w:t>
      </w:r>
    </w:p>
    <w:p w:rsidR="00000000" w:rsidDel="00000000" w:rsidP="00000000" w:rsidRDefault="00000000" w:rsidRPr="00000000" w14:paraId="00000002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Тапсырма: SRTM жергілкті-жердің цифрлық моделінің растры негізінде геоморфологиялық талдаулар жүргізу. Алматы облысы бойынша SRTM суретін жүктеп, түстер, теневой рельеф және изосызықтар арқылы карта құру.</w:t>
      </w:r>
    </w:p>
    <w:p w:rsidR="00000000" w:rsidDel="00000000" w:rsidP="00000000" w:rsidRDefault="00000000" w:rsidRPr="00000000" w14:paraId="00000004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Растрлық модель</w:t>
      </w:r>
      <w:r w:rsidDel="00000000" w:rsidR="00000000" w:rsidRPr="00000000">
        <w:rPr>
          <w:rtl w:val="0"/>
        </w:rPr>
        <w:t xml:space="preserve"> – кеңістікті бірдей өлшемдегі ұяшықтардан немесе пиксельдерден тұратын тор түрінде көрсететін деректер моделі.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Қарапайым түрде растрды кесте ретінде көрсетуге болады:</w:t>
      </w:r>
    </w:p>
    <w:tbl>
      <w:tblPr>
        <w:tblStyle w:val="Table1"/>
        <w:tblW w:w="2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90"/>
        <w:gridCol w:w="590"/>
        <w:gridCol w:w="590"/>
        <w:gridCol w:w="590"/>
        <w:tblGridChange w:id="0">
          <w:tblGrid>
            <w:gridCol w:w="590"/>
            <w:gridCol w:w="590"/>
            <w:gridCol w:w="590"/>
            <w:gridCol w:w="59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315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321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335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347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310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318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329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342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305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312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320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336</w:t>
            </w:r>
          </w:p>
        </w:tc>
      </w:tr>
    </w:tbl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Әрбір ұяшық белгілі бір сандық мәнді сақтайды.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Егер бұл жер бедерінің цифрлық моделі болса, </w:t>
      </w:r>
      <w:r w:rsidDel="00000000" w:rsidR="00000000" w:rsidRPr="00000000">
        <w:rPr>
          <w:b w:val="1"/>
          <w:bCs w:val="1"/>
          <w:rtl w:val="0"/>
        </w:rPr>
        <w:t xml:space="preserve">320</w:t>
      </w:r>
      <w:r w:rsidDel="00000000" w:rsidR="00000000" w:rsidRPr="00000000">
        <w:rPr>
          <w:rtl w:val="0"/>
        </w:rPr>
        <w:t xml:space="preserve"> мәні сол пиксель орналасқан жердің биіктігін көрсетуі мүмкін.</w:t>
      </w:r>
    </w:p>
    <w:p w:rsidR="00000000" w:rsidDel="00000000" w:rsidP="00000000" w:rsidRDefault="00000000" w:rsidRPr="00000000" w14:paraId="00000019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Бұл жұмыста жергіклті жердің биіктігін көрсететін SRTM моделі көрсетіледі.</w:t>
      </w:r>
    </w:p>
    <w:p w:rsidR="00000000" w:rsidDel="00000000" w:rsidP="00000000" w:rsidRDefault="00000000" w:rsidRPr="00000000" w14:paraId="0000001A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Бірінші кезекте SRTM жүктеп алу керек. SRTM (Shuttle Radar Topography Mission) — жер бетінің көп бөлігінің цифрлық рельефтік моделін (dem) жасау бойынша халықаралық зерттеу жобасы. </w:t>
      </w:r>
    </w:p>
    <w:p w:rsidR="00000000" w:rsidDel="00000000" w:rsidP="00000000" w:rsidRDefault="00000000" w:rsidRPr="00000000" w14:paraId="0000001C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ind w:firstLine="708.6614173228347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578063" cy="2820514"/>
            <wp:effectExtent b="0" l="0" r="0" t="0"/>
            <wp:docPr id="1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78063" cy="28205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ind w:firstLine="708.6614173228347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1)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https://srtm.csi.cgiar.org/srtmdata/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сайттан SRTM жүктеп алу қажет</w:t>
      </w:r>
    </w:p>
    <w:p w:rsidR="00000000" w:rsidDel="00000000" w:rsidP="00000000" w:rsidRDefault="00000000" w:rsidRPr="00000000" w14:paraId="00000020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Сайтта қажетті территория (мысалы, Шығыс Қазақстан) таңдалып алып, GeoTIFF форматында модель жүктелінеді</w:t>
      </w:r>
    </w:p>
    <w:p w:rsidR="00000000" w:rsidDel="00000000" w:rsidP="00000000" w:rsidRDefault="00000000" w:rsidRPr="00000000" w14:paraId="00000022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731200" cy="3086100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086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2) QGIS бағдарлмасы ашылып, жаңа проект құрылып,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Управление источниками данных - Растр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командасы басылып, жүктеп алынған SRTM ашылады.</w:t>
      </w:r>
    </w:p>
    <w:p w:rsidR="00000000" w:rsidDel="00000000" w:rsidP="00000000" w:rsidRDefault="00000000" w:rsidRPr="00000000" w14:paraId="00000026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731200" cy="247650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76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Экранда модель (растр) шығады. Қажет болған жағдайда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QuikMapService - OSM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басып, базалық картаны ашып алуға болады.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2076450" cy="742950"/>
            <wp:effectExtent b="0" l="0" r="0" t="0"/>
            <wp:docPr id="9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742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Егер сізде ол модуль жоқ болса, онда оны Управление модулями арқылы орнатып алу қажет.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Модули - Управление модулями - QuickOSM</w:t>
      </w:r>
    </w:p>
    <w:p w:rsidR="00000000" w:rsidDel="00000000" w:rsidP="00000000" w:rsidRDefault="00000000" w:rsidRPr="00000000" w14:paraId="0000002A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ind w:firstLine="708.6614173228347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4367213" cy="3569217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67213" cy="35692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ind w:firstLine="708.6614173228347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SRTM сол жақ шеткі панельде қабат ретінде шығады. Оның ең төменгі және жоғары мәні көрсетіледі. Бұл сандар - биіктікті білдіреді, яғни әр пиксель жергілікті жерде 90*90 м көресетеді, ал пиксельдің мәні оның теңіз деңгейінен абсолютті биіктігін көрсетеді. Мысалы, төмендегі суреттегідей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 Определить объекты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409575" cy="56197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561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батырмасы арқылы қандай да бір пиксельді таңдап, оның мәнін (биіктігін) көруге болады.</w:t>
      </w:r>
    </w:p>
    <w:p w:rsidR="00000000" w:rsidDel="00000000" w:rsidP="00000000" w:rsidRDefault="00000000" w:rsidRPr="00000000" w14:paraId="0000002E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731200" cy="1993900"/>
            <wp:effectExtent b="0" l="0" r="0" t="0"/>
            <wp:docPr id="1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993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4) Растрды түрлі түрде көруге болады. Мысалы,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ТҮСТЕР АРҚЫЛЫ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ол үшін сол жақ панельде растр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қабаты (srtm) - свойства - стиль - одноканальное псевдоцветное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37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731200" cy="3314700"/>
            <wp:effectExtent b="0" l="0" r="0" t="0"/>
            <wp:docPr id="7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314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Нәтижесінде биіктіктер түрлі түстермен көрсетіледі. Мысалы, spectrum палитрасын таңдасаңыз, онда биіктігі төмен пиксельдер көк түспен, ал биік нүктелер қоңыр-қызыл түстермен көресетіледі. </w:t>
      </w:r>
    </w:p>
    <w:p w:rsidR="00000000" w:rsidDel="00000000" w:rsidP="00000000" w:rsidRDefault="00000000" w:rsidRPr="00000000" w14:paraId="0000003B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731200" cy="3009900"/>
            <wp:effectExtent b="0" l="0" r="0" t="0"/>
            <wp:docPr id="12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009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Келесі әдіс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ТЕНЕВОЙ РЕЛЬЕФ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Бұл әдістің мағынасы ол көлеңкелер арқылы биіктіктерді (рельефті) көрсетеді. Ол үшін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қабат - мышка оң жағы - свойства - изображение - теневой рельеф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Бұл баптауларда Күннің биіктігін және азимутын реттеуге болады. </w:t>
      </w:r>
    </w:p>
    <w:p w:rsidR="00000000" w:rsidDel="00000000" w:rsidP="00000000" w:rsidRDefault="00000000" w:rsidRPr="00000000" w14:paraId="0000003F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731200" cy="3327400"/>
            <wp:effectExtent b="0" l="0" r="0" t="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32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ind w:firstLine="708.6614173228347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193835" cy="4148138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93835" cy="41481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Келесі әдіс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ИЗОЛИНИЯ.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 үшін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қабат - мышканың оң жағы - свойства - стиль - изображение - изолинии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Бұл әдіс арқылы горизонтальдар құруга болады. Негізгі және қосымша горизонтальдардың қима биіктіктерін көрсете отырып, жаңа карта шығаруға болады.</w:t>
      </w:r>
    </w:p>
    <w:p w:rsidR="00000000" w:rsidDel="00000000" w:rsidP="00000000" w:rsidRDefault="00000000" w:rsidRPr="00000000" w14:paraId="00000046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731200" cy="1612900"/>
            <wp:effectExtent b="0" l="0" r="0" t="0"/>
            <wp:docPr id="8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612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image" Target="media/image9.png"/><Relationship Id="rId13" Type="http://schemas.openxmlformats.org/officeDocument/2006/relationships/image" Target="media/image10.png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5" Type="http://schemas.openxmlformats.org/officeDocument/2006/relationships/image" Target="media/image12.png"/><Relationship Id="rId14" Type="http://schemas.openxmlformats.org/officeDocument/2006/relationships/image" Target="media/image8.png"/><Relationship Id="rId17" Type="http://schemas.openxmlformats.org/officeDocument/2006/relationships/image" Target="media/image4.png"/><Relationship Id="rId16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image" Target="media/image11.png"/><Relationship Id="rId18" Type="http://schemas.openxmlformats.org/officeDocument/2006/relationships/image" Target="media/image7.png"/><Relationship Id="rId7" Type="http://schemas.openxmlformats.org/officeDocument/2006/relationships/hyperlink" Target="https://srtm.csi.cgiar.org/srtmdata/" TargetMode="External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